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36" w:rsidRPr="00103536" w:rsidRDefault="00103536" w:rsidP="00103536">
      <w:pPr>
        <w:pStyle w:val="a3"/>
        <w:shd w:val="clear" w:color="auto" w:fill="FFFFFF"/>
        <w:spacing w:before="0" w:beforeAutospacing="0" w:after="0" w:afterAutospacing="0"/>
        <w:ind w:left="75" w:right="75"/>
        <w:jc w:val="center"/>
        <w:rPr>
          <w:color w:val="000000"/>
        </w:rPr>
      </w:pPr>
      <w:bookmarkStart w:id="0" w:name="_GoBack"/>
      <w:bookmarkEnd w:id="0"/>
      <w:r w:rsidRPr="00103536">
        <w:rPr>
          <w:rStyle w:val="a4"/>
          <w:color w:val="000000"/>
        </w:rPr>
        <w:t>Правила поведения в Торговом центре.</w:t>
      </w:r>
    </w:p>
    <w:p w:rsidR="00103536" w:rsidRPr="00103536" w:rsidRDefault="00103536" w:rsidP="00103536">
      <w:pPr>
        <w:pStyle w:val="a3"/>
        <w:shd w:val="clear" w:color="auto" w:fill="FFFFFF"/>
        <w:spacing w:before="0" w:beforeAutospacing="0" w:after="0" w:afterAutospacing="0"/>
        <w:ind w:left="75" w:right="75"/>
        <w:jc w:val="center"/>
        <w:rPr>
          <w:color w:val="000000"/>
        </w:rPr>
      </w:pP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Как часто мы бываем в торговом центре (ТЦ)? За последние годы торговые центры стали привычны, в их просторных залах можно отдохнуть, пообедать, посетить с семьёй кинотеатр, купить подарки для родных и друзей. Почти в каждом торговом центре располагается супермаркет с широким выбором продуктов и сопутствующих товаров.</w:t>
      </w:r>
    </w:p>
    <w:p w:rsid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Однако, вряд ли Вы задумывались, насколько сложен комплекс технических средств, обеспечивающий безопасность посетителей и сотрудников торгового центра, снижающий материальные потери (в том числе и посетителей), отслеживающий соблюдение правил поведения в общественных местах, препятствующий проникновению посторонних лиц в охраняемые помещения центра и обеспечивающих безопасность посетителей.</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Но как обеспечить собственную безопасность человеку, находясь в закрытом пространстве, в месте скопления людей будь то рынок, торговый центр или ресторан? Что делать, как спасаться в случае опасности?</w:t>
      </w:r>
    </w:p>
    <w:p w:rsid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Ежегодно в России во время пожаров гибнет в среднем 20 тысяч человек. А ведь таких жертв можно было бы избежать, если бы каждый помнил то, что преподают еще в школе на уроках ОБЖ. Ведь, как показала печальная практика, даже поход в торговый центр может закончиться трагедией.</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Первое, на что стоит обращать внимание -</w:t>
      </w:r>
      <w:r w:rsidRPr="00103536">
        <w:rPr>
          <w:rStyle w:val="a4"/>
          <w:color w:val="000000"/>
        </w:rPr>
        <w:t>план эвакуации</w:t>
      </w:r>
      <w:r w:rsidRPr="00103536">
        <w:rPr>
          <w:color w:val="000000"/>
        </w:rPr>
        <w:t>. Как правило, на карте указан кратчайший путь на свободу. И случись что, это знание спасет вам жизнь. Необходимо четко понимать, где вы в центре находитесь в данный момент, где находится ближайший путь эвакуации, потому что в случае пожара вам придется эвакуироваться в сторону от очага возгорания.</w:t>
      </w:r>
    </w:p>
    <w:p w:rsid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А еще спасти жизнь может обыкновенный телефонный звонок. Набираем номер экстренной службы</w:t>
      </w:r>
      <w:r w:rsidRPr="00103536">
        <w:rPr>
          <w:rStyle w:val="apple-converted-space"/>
          <w:color w:val="000000"/>
        </w:rPr>
        <w:t> </w:t>
      </w:r>
      <w:r w:rsidRPr="00103536">
        <w:rPr>
          <w:rStyle w:val="a4"/>
          <w:color w:val="000000"/>
        </w:rPr>
        <w:t>112</w:t>
      </w:r>
      <w:r w:rsidRPr="00103536">
        <w:rPr>
          <w:color w:val="000000"/>
        </w:rPr>
        <w:t>. Диктуем адрес или название заведения, называем причину звонка. Это нужно сделать по одной простой причине - возможно, никто в суматохе пожарных не вызвал.</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Итак, помещение горит. Первым делом -</w:t>
      </w:r>
      <w:r w:rsidRPr="00103536">
        <w:rPr>
          <w:rStyle w:val="apple-converted-space"/>
          <w:color w:val="000000"/>
        </w:rPr>
        <w:t> </w:t>
      </w:r>
      <w:r w:rsidRPr="00103536">
        <w:rPr>
          <w:rStyle w:val="a4"/>
          <w:color w:val="000000"/>
        </w:rPr>
        <w:t>без паники</w:t>
      </w:r>
      <w:r w:rsidRPr="00103536">
        <w:rPr>
          <w:color w:val="000000"/>
        </w:rPr>
        <w:t>. Всегда есть лишние десять секунд остановиться и подумать. За это время с вами ничего не произойдет. Но вы четко поймете, куда идти и что делать. И главное делать это не спеша.</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Если пожар произошел, нужно найти и применить</w:t>
      </w:r>
      <w:r w:rsidRPr="00103536">
        <w:rPr>
          <w:rStyle w:val="apple-converted-space"/>
          <w:color w:val="000000"/>
        </w:rPr>
        <w:t> </w:t>
      </w:r>
      <w:r w:rsidRPr="00103536">
        <w:rPr>
          <w:rStyle w:val="a4"/>
          <w:color w:val="000000"/>
        </w:rPr>
        <w:t>огнетушитель</w:t>
      </w:r>
      <w:r w:rsidRPr="00103536">
        <w:rPr>
          <w:color w:val="000000"/>
        </w:rPr>
        <w:t>. В торговых центрах они находятся в специальных боксах. Но и тут есть свои сложности.</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Если вы застали пожар на начальном этапе, когда возгорание локально, то первичные средства пожаротушения вам помогут. Но в случае, если вы умеете ими пользоваться!</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Если возгорание серьезное, пора выбираться. И главная опасность - едкий дым. Чтобы не отравиться, нужно лечь на пол и в таком положении продвигаться к выходу. Если дыма слишком много, берем салфетку или платок, мочим его, прикрываем рот и нос и также идем к выходу. Ведите детей впереди себя, держа их за плечи.</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Старайтесь не делать глубоких вдохов, лучше дышать поверхностно и минимизировать количество вдохов. Если вам предстоит пройти через большую зону задымления, то лучше вдохнуть побольше воздуха в чистой зоне и задержать дыхание.</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В любой обстановке сохраняйте выдержку и хладнокровие, своим поведением успокаивая окружающих, не давайте разрастаться панике</w:t>
      </w:r>
      <w:r>
        <w:rPr>
          <w:color w:val="000000"/>
        </w:rPr>
        <w:t>.</w:t>
      </w:r>
      <w:r w:rsidRPr="00103536">
        <w:rPr>
          <w:color w:val="000000"/>
        </w:rPr>
        <w:t xml:space="preserve">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lastRenderedPageBreak/>
        <w:t>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Помните, что двери эвакуационных выходов всегда открываются наружу. Если вы идете и двери открываются внутрь, значит вы идете в противоположном направлении.</w:t>
      </w:r>
    </w:p>
    <w:p w:rsidR="00103536" w:rsidRPr="00103536" w:rsidRDefault="00103536" w:rsidP="00103536">
      <w:pPr>
        <w:pStyle w:val="a3"/>
        <w:shd w:val="clear" w:color="auto" w:fill="FFFFFF"/>
        <w:spacing w:before="0" w:beforeAutospacing="0" w:after="0" w:afterAutospacing="0"/>
        <w:ind w:left="75" w:right="75"/>
        <w:jc w:val="both"/>
        <w:rPr>
          <w:color w:val="000000"/>
        </w:rPr>
      </w:pPr>
      <w:r w:rsidRPr="00103536">
        <w:rPr>
          <w:color w:val="000000"/>
        </w:rPr>
        <w:t>Выбравшись из толпы, окажите помощь пострадавшим, перенесите их на свежий воздух, расстегните одежду, вызовите "Скорую помощь".</w:t>
      </w:r>
    </w:p>
    <w:p w:rsidR="00103536" w:rsidRPr="00103536" w:rsidRDefault="00103536" w:rsidP="00103536">
      <w:pPr>
        <w:pStyle w:val="a3"/>
        <w:shd w:val="clear" w:color="auto" w:fill="FFFFFF"/>
        <w:spacing w:before="0" w:beforeAutospacing="0" w:after="0" w:afterAutospacing="0"/>
        <w:ind w:left="75" w:right="75" w:firstLine="633"/>
        <w:jc w:val="both"/>
        <w:rPr>
          <w:color w:val="000000"/>
        </w:rPr>
      </w:pPr>
      <w:r w:rsidRPr="00103536">
        <w:rPr>
          <w:color w:val="000000"/>
        </w:rPr>
        <w:t>И главное - если у вас есть возможность помочь кому-то, то помогите. Ведь лучше спасти чужую жизнь, чем собственное имущество.</w:t>
      </w:r>
    </w:p>
    <w:p w:rsidR="00103536" w:rsidRPr="00103536" w:rsidRDefault="00103536" w:rsidP="00103536">
      <w:pPr>
        <w:pStyle w:val="a3"/>
        <w:shd w:val="clear" w:color="auto" w:fill="FFFFFF"/>
        <w:spacing w:before="0" w:beforeAutospacing="0" w:after="0" w:afterAutospacing="0"/>
        <w:ind w:left="75" w:right="75"/>
        <w:jc w:val="both"/>
        <w:rPr>
          <w:color w:val="000000"/>
        </w:rPr>
      </w:pPr>
      <w:r w:rsidRPr="00103536">
        <w:rPr>
          <w:color w:val="000000"/>
        </w:rPr>
        <w:t> </w:t>
      </w:r>
    </w:p>
    <w:p w:rsidR="00103536" w:rsidRPr="00103536" w:rsidRDefault="00103536" w:rsidP="00103536">
      <w:pPr>
        <w:pStyle w:val="a3"/>
        <w:shd w:val="clear" w:color="auto" w:fill="FFFFFF"/>
        <w:spacing w:before="0" w:beforeAutospacing="0" w:after="0" w:afterAutospacing="0"/>
        <w:ind w:left="75" w:right="75"/>
        <w:jc w:val="center"/>
        <w:rPr>
          <w:color w:val="000000"/>
        </w:rPr>
      </w:pPr>
      <w:r w:rsidRPr="00103536">
        <w:rPr>
          <w:rStyle w:val="a4"/>
          <w:color w:val="000000"/>
        </w:rPr>
        <w:t>И помните, что ваша безопасность зависит в первую очередь от вас самих!</w:t>
      </w:r>
    </w:p>
    <w:p w:rsidR="000B6C4E" w:rsidRPr="00103536" w:rsidRDefault="000B6C4E" w:rsidP="00103536">
      <w:pPr>
        <w:spacing w:after="0" w:line="240" w:lineRule="auto"/>
        <w:jc w:val="center"/>
        <w:rPr>
          <w:rFonts w:ascii="Times New Roman" w:hAnsi="Times New Roman" w:cs="Times New Roman"/>
          <w:sz w:val="24"/>
          <w:szCs w:val="24"/>
        </w:rPr>
      </w:pPr>
    </w:p>
    <w:sectPr w:rsidR="000B6C4E" w:rsidRPr="00103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7F"/>
    <w:rsid w:val="000B6C4E"/>
    <w:rsid w:val="00103536"/>
    <w:rsid w:val="00CE227F"/>
    <w:rsid w:val="00FA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FE173-30A6-4D2C-B034-3172F25B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536"/>
    <w:rPr>
      <w:b/>
      <w:bCs/>
    </w:rPr>
  </w:style>
  <w:style w:type="character" w:customStyle="1" w:styleId="apple-converted-space">
    <w:name w:val="apple-converted-space"/>
    <w:basedOn w:val="a0"/>
    <w:rsid w:val="0010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12823A1ADDD144EB557704B5C991F41" ma:contentTypeVersion="0" ma:contentTypeDescription="Создание документа." ma:contentTypeScope="" ma:versionID="034356fee521c4fdb73d9232c8ca4fab">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34319-58E8-451C-BC70-6DD3910D5D64}"/>
</file>

<file path=customXml/itemProps2.xml><?xml version="1.0" encoding="utf-8"?>
<ds:datastoreItem xmlns:ds="http://schemas.openxmlformats.org/officeDocument/2006/customXml" ds:itemID="{1225BEBD-7845-4E46-AAC3-13BCA8736952}"/>
</file>

<file path=customXml/itemProps3.xml><?xml version="1.0" encoding="utf-8"?>
<ds:datastoreItem xmlns:ds="http://schemas.openxmlformats.org/officeDocument/2006/customXml" ds:itemID="{B689D33E-9C59-47E0-B9F8-212262E88142}"/>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 №39</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School-39</cp:lastModifiedBy>
  <cp:revision>2</cp:revision>
  <dcterms:created xsi:type="dcterms:W3CDTF">2018-03-29T13:12:00Z</dcterms:created>
  <dcterms:modified xsi:type="dcterms:W3CDTF">2018-03-29T13:12:00Z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0x010100E12823A1ADDD144EB557704B5C991F41</vt:lpwstr>
  </property>
</Properties>
</file>